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900116">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353188" w:rsidP="00F165BA">
            <w:pPr>
              <w:jc w:val="center"/>
              <w:rPr>
                <w:rFonts w:ascii="Georgia" w:hAnsi="Georgia"/>
                <w:sz w:val="20"/>
                <w:szCs w:val="20"/>
              </w:rPr>
            </w:pPr>
            <w:r>
              <w:t>T.B</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D870E6">
            <w:pPr>
              <w:pStyle w:val="Paragraphedeliste"/>
              <w:numPr>
                <w:ilvl w:val="0"/>
                <w:numId w:val="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D870E6">
            <w:pPr>
              <w:pStyle w:val="Paragraphedeliste"/>
              <w:numPr>
                <w:ilvl w:val="0"/>
                <w:numId w:val="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D870E6">
            <w:pPr>
              <w:pStyle w:val="Paragraphedeliste"/>
              <w:numPr>
                <w:ilvl w:val="0"/>
                <w:numId w:val="4"/>
              </w:numPr>
            </w:pPr>
            <w:r w:rsidRPr="004F5A73">
              <w:t>surmonter la honte et l'embarras lors d'une performance en face de l'autre</w:t>
            </w:r>
          </w:p>
        </w:tc>
      </w:tr>
      <w:tr w:rsidR="00F165BA" w:rsidRPr="00087415" w:rsidTr="00317EE4">
        <w:trPr>
          <w:trHeight w:val="405"/>
          <w:jc w:val="center"/>
        </w:trPr>
        <w:tc>
          <w:tcPr>
            <w:tcW w:w="3378" w:type="dxa"/>
            <w:shd w:val="clear" w:color="auto" w:fill="auto"/>
            <w:vAlign w:val="center"/>
          </w:tcPr>
          <w:p w:rsidR="00F165BA" w:rsidRPr="00A52248" w:rsidRDefault="00F165BA"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F165BA" w:rsidRPr="00353188" w:rsidRDefault="00353188" w:rsidP="00D870E6">
            <w:pPr>
              <w:pStyle w:val="Paragraphedeliste"/>
              <w:numPr>
                <w:ilvl w:val="0"/>
                <w:numId w:val="5"/>
              </w:numPr>
            </w:pPr>
            <w:r w:rsidRPr="00353188">
              <w:t>Evaluer le niveau des élèves en SL et leurs acquisitions pendant le cycle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80"/>
        <w:gridCol w:w="6379"/>
        <w:gridCol w:w="2835"/>
        <w:gridCol w:w="2252"/>
        <w:gridCol w:w="679"/>
      </w:tblGrid>
      <w:tr w:rsidR="00F21A32" w:rsidRPr="00D50912" w:rsidTr="00900116">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8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37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C70353"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900116">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80" w:type="dxa"/>
            <w:shd w:val="clear" w:color="auto" w:fill="auto"/>
            <w:vAlign w:val="center"/>
          </w:tcPr>
          <w:p w:rsidR="006E4C0B" w:rsidRDefault="006E4C0B" w:rsidP="00D870E6">
            <w:pPr>
              <w:pStyle w:val="Paragraphedeliste"/>
              <w:numPr>
                <w:ilvl w:val="0"/>
                <w:numId w:val="3"/>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D870E6">
            <w:pPr>
              <w:pStyle w:val="Paragraphedeliste"/>
              <w:numPr>
                <w:ilvl w:val="0"/>
                <w:numId w:val="3"/>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37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p w:rsidR="00F165BA" w:rsidRP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échauffement spécifique a l’activité.</w:t>
            </w:r>
          </w:p>
          <w:p w:rsid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Faire les foulées bondissantes toute en allongeant les foulées le plus</w:t>
            </w:r>
          </w:p>
          <w:p w:rsidR="00F165BA" w:rsidRPr="00F165BA" w:rsidRDefault="00F165BA" w:rsidP="00F165BA">
            <w:pPr>
              <w:tabs>
                <w:tab w:val="left" w:pos="508"/>
              </w:tabs>
              <w:ind w:right="-1188"/>
              <w:rPr>
                <w:rFonts w:ascii="Comic Sans MS" w:hAnsi="Comic Sans MS"/>
                <w:b/>
                <w:bCs/>
                <w:sz w:val="18"/>
                <w:szCs w:val="18"/>
              </w:rPr>
            </w:pPr>
            <w:r w:rsidRPr="00F165BA">
              <w:rPr>
                <w:rFonts w:ascii="Comic Sans MS" w:hAnsi="Comic Sans MS"/>
                <w:sz w:val="18"/>
                <w:szCs w:val="18"/>
              </w:rPr>
              <w:t xml:space="preserve"> possible</w:t>
            </w:r>
            <w:r w:rsidRPr="00F165BA">
              <w:rPr>
                <w:rFonts w:ascii="Comic Sans MS" w:hAnsi="Comic Sans MS"/>
                <w:b/>
                <w:bCs/>
                <w:sz w:val="18"/>
                <w:szCs w:val="18"/>
              </w:rPr>
              <w:t xml:space="preserve">. </w:t>
            </w:r>
          </w:p>
          <w:p w:rsidR="00F165BA" w:rsidRPr="004F5A73" w:rsidRDefault="00F165BA" w:rsidP="004F5A73">
            <w:pPr>
              <w:tabs>
                <w:tab w:val="left" w:pos="508"/>
              </w:tabs>
              <w:ind w:right="-1188"/>
              <w:rPr>
                <w:rFonts w:ascii="Comic Sans MS" w:hAnsi="Comic Sans MS"/>
                <w:bCs/>
                <w:sz w:val="18"/>
                <w:szCs w:val="18"/>
              </w:rPr>
            </w:pP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D870E6">
            <w:pPr>
              <w:pStyle w:val="Paragraphedeliste"/>
              <w:numPr>
                <w:ilvl w:val="0"/>
                <w:numId w:val="1"/>
              </w:numPr>
              <w:ind w:left="226" w:hanging="142"/>
              <w:rPr>
                <w:sz w:val="20"/>
                <w:szCs w:val="20"/>
              </w:rPr>
            </w:pPr>
            <w:r w:rsidRPr="005A526C">
              <w:rPr>
                <w:sz w:val="20"/>
                <w:szCs w:val="20"/>
              </w:rPr>
              <w:t>Augmentation de la rythme cardiaque et la rythme respiratoire.</w:t>
            </w:r>
          </w:p>
          <w:p w:rsidR="005A526C" w:rsidRPr="005A526C" w:rsidRDefault="005A526C" w:rsidP="00D870E6">
            <w:pPr>
              <w:pStyle w:val="Paragraphedeliste"/>
              <w:numPr>
                <w:ilvl w:val="0"/>
                <w:numId w:val="1"/>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900116">
        <w:trPr>
          <w:cantSplit/>
          <w:trHeight w:val="3121"/>
        </w:trPr>
        <w:tc>
          <w:tcPr>
            <w:tcW w:w="730" w:type="dxa"/>
            <w:shd w:val="clear" w:color="auto" w:fill="E5B8B7" w:themeFill="accent2" w:themeFillTint="66"/>
            <w:textDirection w:val="btLr"/>
            <w:vAlign w:val="center"/>
          </w:tcPr>
          <w:p w:rsidR="00CA20F3" w:rsidRPr="00033BF1" w:rsidRDefault="008C26C9" w:rsidP="00CA20F3">
            <w:pPr>
              <w:ind w:left="113" w:right="113"/>
              <w:jc w:val="center"/>
              <w:rPr>
                <w:rFonts w:ascii="Tahoma" w:hAnsi="Tahoma" w:cs="Tahoma"/>
                <w:b/>
                <w:bCs/>
                <w:sz w:val="16"/>
                <w:szCs w:val="16"/>
              </w:rPr>
            </w:pPr>
            <w:r>
              <w:rPr>
                <w:rFonts w:ascii="Tahoma" w:hAnsi="Tahoma" w:cs="Tahoma"/>
                <w:b/>
                <w:bCs/>
                <w:noProof/>
                <w:sz w:val="16"/>
                <w:szCs w:val="16"/>
              </w:rPr>
              <w:drawing>
                <wp:anchor distT="0" distB="0" distL="114300" distR="114300" simplePos="0" relativeHeight="251669504" behindDoc="1" locked="0" layoutInCell="0" allowOverlap="1">
                  <wp:simplePos x="0" y="0"/>
                  <wp:positionH relativeFrom="column">
                    <wp:posOffset>268605</wp:posOffset>
                  </wp:positionH>
                  <wp:positionV relativeFrom="paragraph">
                    <wp:posOffset>4266565</wp:posOffset>
                  </wp:positionV>
                  <wp:extent cx="10106660" cy="2924810"/>
                  <wp:effectExtent l="19050" t="0" r="889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106660" cy="2924810"/>
                          </a:xfrm>
                          <a:prstGeom prst="rect">
                            <a:avLst/>
                          </a:prstGeom>
                          <a:noFill/>
                        </pic:spPr>
                      </pic:pic>
                    </a:graphicData>
                  </a:graphic>
                </wp:anchor>
              </w:drawing>
            </w:r>
            <w:r w:rsidR="00CA20F3">
              <w:rPr>
                <w:rFonts w:ascii="Tahoma" w:hAnsi="Tahoma" w:cs="Tahoma"/>
                <w:b/>
                <w:bCs/>
                <w:sz w:val="16"/>
                <w:szCs w:val="16"/>
              </w:rPr>
              <w:t>P . fondamentale</w:t>
            </w:r>
          </w:p>
        </w:tc>
        <w:tc>
          <w:tcPr>
            <w:tcW w:w="278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CA20F3" w:rsidRPr="00F165BA" w:rsidRDefault="00353188" w:rsidP="00353188">
            <w:pPr>
              <w:pStyle w:val="Paragraphedeliste"/>
              <w:spacing w:after="200" w:line="276" w:lineRule="auto"/>
              <w:ind w:left="176"/>
              <w:rPr>
                <w:color w:val="000000"/>
                <w:sz w:val="18"/>
                <w:szCs w:val="18"/>
              </w:rPr>
            </w:pPr>
            <w:r w:rsidRPr="00353188">
              <w:rPr>
                <w:sz w:val="18"/>
                <w:szCs w:val="18"/>
              </w:rPr>
              <w:t>Arriver à réaliser une meilleure performance</w:t>
            </w:r>
          </w:p>
        </w:tc>
        <w:tc>
          <w:tcPr>
            <w:tcW w:w="6379" w:type="dxa"/>
            <w:shd w:val="clear" w:color="auto" w:fill="auto"/>
            <w:vAlign w:val="center"/>
          </w:tcPr>
          <w:p w:rsidR="00353188" w:rsidRPr="00353188" w:rsidRDefault="00353188" w:rsidP="00353188">
            <w:pPr>
              <w:shd w:val="clear" w:color="auto" w:fill="FFFFFF"/>
              <w:rPr>
                <w:b/>
                <w:bCs/>
                <w:sz w:val="18"/>
                <w:szCs w:val="18"/>
                <w:u w:val="single"/>
              </w:rPr>
            </w:pPr>
            <w:r w:rsidRPr="00353188">
              <w:rPr>
                <w:b/>
                <w:bCs/>
                <w:sz w:val="18"/>
                <w:szCs w:val="18"/>
                <w:u w:val="single"/>
              </w:rPr>
              <w:t>Condition de réalisation :</w:t>
            </w:r>
          </w:p>
          <w:p w:rsidR="00353188" w:rsidRPr="00353188" w:rsidRDefault="00353188" w:rsidP="00353188">
            <w:pPr>
              <w:shd w:val="clear" w:color="auto" w:fill="FFFFFF"/>
              <w:rPr>
                <w:sz w:val="18"/>
                <w:szCs w:val="18"/>
              </w:rPr>
            </w:pPr>
            <w:r w:rsidRPr="00353188">
              <w:rPr>
                <w:sz w:val="18"/>
                <w:szCs w:val="18"/>
              </w:rPr>
              <w:t xml:space="preserve">On divise la classe en 3 groupes, </w:t>
            </w:r>
          </w:p>
          <w:p w:rsidR="00353188" w:rsidRPr="00353188" w:rsidRDefault="00353188" w:rsidP="00353188">
            <w:pPr>
              <w:shd w:val="clear" w:color="auto" w:fill="FFFFFF"/>
              <w:rPr>
                <w:sz w:val="18"/>
                <w:szCs w:val="18"/>
              </w:rPr>
            </w:pPr>
            <w:r w:rsidRPr="00353188">
              <w:rPr>
                <w:sz w:val="18"/>
                <w:szCs w:val="18"/>
              </w:rPr>
              <w:t xml:space="preserve">un groupe se charger de la fosse et de la prise  des performances, </w:t>
            </w:r>
          </w:p>
          <w:p w:rsidR="00353188" w:rsidRPr="00353188" w:rsidRDefault="00353188" w:rsidP="00353188">
            <w:pPr>
              <w:shd w:val="clear" w:color="auto" w:fill="FFFFFF"/>
              <w:rPr>
                <w:sz w:val="18"/>
                <w:szCs w:val="18"/>
              </w:rPr>
            </w:pPr>
            <w:r w:rsidRPr="00353188">
              <w:rPr>
                <w:sz w:val="18"/>
                <w:szCs w:val="18"/>
              </w:rPr>
              <w:t xml:space="preserve">un groupe  se charge de l’observation  </w:t>
            </w:r>
          </w:p>
          <w:p w:rsidR="00353188" w:rsidRPr="00353188" w:rsidRDefault="00353188" w:rsidP="00353188">
            <w:pPr>
              <w:shd w:val="clear" w:color="auto" w:fill="FFFFFF"/>
              <w:rPr>
                <w:sz w:val="18"/>
                <w:szCs w:val="18"/>
              </w:rPr>
            </w:pPr>
            <w:r w:rsidRPr="00353188">
              <w:rPr>
                <w:sz w:val="18"/>
                <w:szCs w:val="18"/>
              </w:rPr>
              <w:t>un groupe fait les passages.</w:t>
            </w:r>
          </w:p>
          <w:p w:rsidR="00353188" w:rsidRPr="00353188" w:rsidRDefault="00353188" w:rsidP="00353188">
            <w:pPr>
              <w:shd w:val="clear" w:color="auto" w:fill="FFFFFF"/>
              <w:rPr>
                <w:b/>
                <w:bCs/>
                <w:sz w:val="18"/>
                <w:szCs w:val="18"/>
                <w:u w:val="single"/>
              </w:rPr>
            </w:pPr>
            <w:r w:rsidRPr="00353188">
              <w:rPr>
                <w:b/>
                <w:bCs/>
                <w:sz w:val="18"/>
                <w:szCs w:val="18"/>
                <w:u w:val="single"/>
              </w:rPr>
              <w:t>consignes</w:t>
            </w:r>
          </w:p>
          <w:p w:rsidR="00353188" w:rsidRPr="00353188" w:rsidRDefault="00353188" w:rsidP="00353188">
            <w:pPr>
              <w:shd w:val="clear" w:color="auto" w:fill="FFFFFF"/>
              <w:rPr>
                <w:sz w:val="18"/>
                <w:szCs w:val="18"/>
              </w:rPr>
            </w:pPr>
            <w:r w:rsidRPr="00353188">
              <w:rPr>
                <w:sz w:val="18"/>
                <w:szCs w:val="18"/>
              </w:rPr>
              <w:t>Les sauteurs se préparent selon l’ordre de la liste.</w:t>
            </w:r>
          </w:p>
          <w:p w:rsidR="00353188" w:rsidRPr="00353188" w:rsidRDefault="00353188" w:rsidP="00353188">
            <w:pPr>
              <w:shd w:val="clear" w:color="auto" w:fill="FFFFFF"/>
              <w:rPr>
                <w:sz w:val="18"/>
                <w:szCs w:val="18"/>
              </w:rPr>
            </w:pPr>
            <w:r w:rsidRPr="00353188">
              <w:rPr>
                <w:sz w:val="18"/>
                <w:szCs w:val="18"/>
              </w:rPr>
              <w:t>2 passage pour chacun.</w:t>
            </w:r>
          </w:p>
          <w:p w:rsidR="00353188" w:rsidRPr="00353188" w:rsidRDefault="00353188" w:rsidP="00353188">
            <w:pPr>
              <w:shd w:val="clear" w:color="auto" w:fill="FFFFFF"/>
              <w:tabs>
                <w:tab w:val="left" w:pos="4815"/>
              </w:tabs>
              <w:rPr>
                <w:sz w:val="18"/>
                <w:szCs w:val="18"/>
              </w:rPr>
            </w:pPr>
            <w:r w:rsidRPr="00353188">
              <w:rPr>
                <w:sz w:val="18"/>
                <w:szCs w:val="18"/>
              </w:rPr>
              <w:tab/>
              <w:t>:</w:t>
            </w:r>
          </w:p>
          <w:p w:rsidR="00353188" w:rsidRPr="00353188" w:rsidRDefault="00353188" w:rsidP="00353188">
            <w:pPr>
              <w:shd w:val="clear" w:color="auto" w:fill="FFFFFF"/>
              <w:tabs>
                <w:tab w:val="left" w:pos="4815"/>
              </w:tabs>
              <w:rPr>
                <w:sz w:val="18"/>
                <w:szCs w:val="18"/>
              </w:rPr>
            </w:pPr>
          </w:p>
          <w:p w:rsidR="00353188" w:rsidRDefault="00353188" w:rsidP="00353188">
            <w:pPr>
              <w:rPr>
                <w:sz w:val="18"/>
                <w:szCs w:val="18"/>
              </w:rPr>
            </w:pPr>
          </w:p>
          <w:tbl>
            <w:tblPr>
              <w:tblpPr w:leftFromText="141" w:rightFromText="141" w:vertAnchor="text" w:horzAnchor="margin" w:tblpY="-2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165"/>
              <w:gridCol w:w="972"/>
              <w:gridCol w:w="1090"/>
            </w:tblGrid>
            <w:tr w:rsidR="00353188" w:rsidRPr="00353188" w:rsidTr="00353188">
              <w:tc>
                <w:tcPr>
                  <w:tcW w:w="1134" w:type="dxa"/>
                  <w:vMerge w:val="restart"/>
                </w:tcPr>
                <w:p w:rsidR="00353188" w:rsidRPr="00353188" w:rsidRDefault="00353188" w:rsidP="00353188">
                  <w:pPr>
                    <w:shd w:val="clear" w:color="auto" w:fill="FFFFFF"/>
                    <w:rPr>
                      <w:rFonts w:ascii="Calibri" w:eastAsia="Calibri" w:hAnsi="Calibri" w:cs="Arial"/>
                      <w:sz w:val="18"/>
                      <w:szCs w:val="18"/>
                      <w:lang w:eastAsia="en-US"/>
                    </w:rPr>
                  </w:pPr>
                </w:p>
              </w:tc>
              <w:tc>
                <w:tcPr>
                  <w:tcW w:w="3413" w:type="dxa"/>
                  <w:gridSpan w:val="3"/>
                </w:tcPr>
                <w:p w:rsidR="00353188" w:rsidRPr="00353188" w:rsidRDefault="00353188" w:rsidP="00353188">
                  <w:pPr>
                    <w:shd w:val="clear" w:color="auto" w:fill="FFFFFF"/>
                    <w:jc w:val="center"/>
                    <w:rPr>
                      <w:rFonts w:ascii="Calibri" w:eastAsia="Calibri" w:hAnsi="Calibri" w:cs="Arial"/>
                      <w:sz w:val="18"/>
                      <w:szCs w:val="18"/>
                      <w:lang w:eastAsia="en-US"/>
                    </w:rPr>
                  </w:pPr>
                  <w:r w:rsidRPr="00353188">
                    <w:rPr>
                      <w:rFonts w:ascii="Calibri" w:eastAsia="Calibri" w:hAnsi="Calibri" w:cs="Arial"/>
                      <w:sz w:val="18"/>
                      <w:szCs w:val="18"/>
                      <w:lang w:eastAsia="en-US"/>
                    </w:rPr>
                    <w:t>Ajustement  de  l’appel</w:t>
                  </w:r>
                </w:p>
              </w:tc>
              <w:tc>
                <w:tcPr>
                  <w:tcW w:w="1090" w:type="dxa"/>
                  <w:vMerge w:val="restart"/>
                  <w:shd w:val="clear" w:color="auto" w:fill="auto"/>
                </w:tcPr>
                <w:p w:rsidR="00353188" w:rsidRPr="00353188" w:rsidRDefault="00353188" w:rsidP="00353188">
                  <w:pPr>
                    <w:shd w:val="clear" w:color="auto" w:fill="FFFFFF"/>
                    <w:jc w:val="center"/>
                    <w:rPr>
                      <w:rFonts w:ascii="Calibri" w:eastAsia="Calibri" w:hAnsi="Calibri" w:cs="Arial"/>
                      <w:sz w:val="18"/>
                      <w:szCs w:val="18"/>
                      <w:lang w:eastAsia="en-US"/>
                    </w:rPr>
                  </w:pPr>
                  <w:r w:rsidRPr="00353188">
                    <w:rPr>
                      <w:rFonts w:ascii="Calibri" w:eastAsia="Calibri" w:hAnsi="Calibri" w:cs="Arial"/>
                      <w:sz w:val="18"/>
                      <w:szCs w:val="18"/>
                      <w:lang w:eastAsia="en-US"/>
                    </w:rPr>
                    <w:t>performance</w:t>
                  </w:r>
                </w:p>
              </w:tc>
            </w:tr>
            <w:tr w:rsidR="00353188" w:rsidRPr="00353188" w:rsidTr="00353188">
              <w:tc>
                <w:tcPr>
                  <w:tcW w:w="1134" w:type="dxa"/>
                  <w:vMerge/>
                </w:tcPr>
                <w:p w:rsidR="00353188" w:rsidRPr="00353188" w:rsidRDefault="00353188" w:rsidP="00353188">
                  <w:pPr>
                    <w:shd w:val="clear" w:color="auto" w:fill="FFFFFF"/>
                    <w:rPr>
                      <w:rFonts w:ascii="Calibri" w:eastAsia="Calibri" w:hAnsi="Calibri" w:cs="Arial"/>
                      <w:sz w:val="18"/>
                      <w:szCs w:val="18"/>
                      <w:lang w:eastAsia="en-US"/>
                    </w:rPr>
                  </w:pPr>
                </w:p>
              </w:tc>
              <w:tc>
                <w:tcPr>
                  <w:tcW w:w="1276" w:type="dxa"/>
                </w:tcPr>
                <w:p w:rsidR="00353188" w:rsidRPr="00353188" w:rsidRDefault="00353188" w:rsidP="00353188">
                  <w:pPr>
                    <w:shd w:val="clear" w:color="auto" w:fill="FFFFFF"/>
                    <w:jc w:val="center"/>
                    <w:rPr>
                      <w:rFonts w:ascii="Calibri" w:eastAsia="Calibri" w:hAnsi="Calibri" w:cs="Arial"/>
                      <w:sz w:val="18"/>
                      <w:szCs w:val="18"/>
                      <w:lang w:eastAsia="en-US"/>
                    </w:rPr>
                  </w:pPr>
                  <w:r w:rsidRPr="00353188">
                    <w:rPr>
                      <w:rFonts w:ascii="Calibri" w:eastAsia="Calibri" w:hAnsi="Calibri" w:cs="Arial"/>
                      <w:sz w:val="18"/>
                      <w:szCs w:val="18"/>
                      <w:lang w:eastAsia="en-US"/>
                    </w:rPr>
                    <w:t>Avant la planche</w:t>
                  </w:r>
                </w:p>
              </w:tc>
              <w:tc>
                <w:tcPr>
                  <w:tcW w:w="1165" w:type="dxa"/>
                </w:tcPr>
                <w:p w:rsidR="00353188" w:rsidRPr="00353188" w:rsidRDefault="00353188" w:rsidP="00353188">
                  <w:pPr>
                    <w:shd w:val="clear" w:color="auto" w:fill="FFFFFF"/>
                    <w:jc w:val="center"/>
                    <w:rPr>
                      <w:rFonts w:ascii="Calibri" w:eastAsia="Calibri" w:hAnsi="Calibri" w:cs="Arial"/>
                      <w:sz w:val="18"/>
                      <w:szCs w:val="18"/>
                      <w:lang w:eastAsia="en-US"/>
                    </w:rPr>
                  </w:pPr>
                  <w:r w:rsidRPr="00353188">
                    <w:rPr>
                      <w:rFonts w:ascii="Calibri" w:eastAsia="Calibri" w:hAnsi="Calibri" w:cs="Arial"/>
                      <w:sz w:val="18"/>
                      <w:szCs w:val="18"/>
                      <w:lang w:eastAsia="en-US"/>
                    </w:rPr>
                    <w:t>Sur la planche</w:t>
                  </w:r>
                </w:p>
              </w:tc>
              <w:tc>
                <w:tcPr>
                  <w:tcW w:w="972" w:type="dxa"/>
                </w:tcPr>
                <w:p w:rsidR="00353188" w:rsidRPr="00353188" w:rsidRDefault="00353188" w:rsidP="00353188">
                  <w:pPr>
                    <w:shd w:val="clear" w:color="auto" w:fill="FFFFFF"/>
                    <w:jc w:val="center"/>
                    <w:rPr>
                      <w:rFonts w:ascii="Calibri" w:eastAsia="Calibri" w:hAnsi="Calibri" w:cs="Arial"/>
                      <w:sz w:val="18"/>
                      <w:szCs w:val="18"/>
                      <w:lang w:eastAsia="en-US"/>
                    </w:rPr>
                  </w:pPr>
                  <w:r w:rsidRPr="00353188">
                    <w:rPr>
                      <w:rFonts w:ascii="Calibri" w:eastAsia="Calibri" w:hAnsi="Calibri" w:cs="Arial"/>
                      <w:sz w:val="18"/>
                      <w:szCs w:val="18"/>
                      <w:lang w:eastAsia="en-US"/>
                    </w:rPr>
                    <w:t>Après la planche</w:t>
                  </w:r>
                </w:p>
              </w:tc>
              <w:tc>
                <w:tcPr>
                  <w:tcW w:w="1090" w:type="dxa"/>
                  <w:vMerge/>
                  <w:shd w:val="clear" w:color="auto" w:fill="auto"/>
                </w:tcPr>
                <w:p w:rsidR="00353188" w:rsidRPr="00353188" w:rsidRDefault="00353188" w:rsidP="00353188">
                  <w:pPr>
                    <w:shd w:val="clear" w:color="auto" w:fill="FFFFFF"/>
                    <w:rPr>
                      <w:rFonts w:ascii="Calibri" w:eastAsia="Calibri" w:hAnsi="Calibri" w:cs="Arial"/>
                      <w:sz w:val="18"/>
                      <w:szCs w:val="18"/>
                      <w:lang w:eastAsia="en-US"/>
                    </w:rPr>
                  </w:pPr>
                </w:p>
              </w:tc>
            </w:tr>
            <w:tr w:rsidR="00353188" w:rsidRPr="00353188" w:rsidTr="00353188">
              <w:tc>
                <w:tcPr>
                  <w:tcW w:w="1134" w:type="dxa"/>
                </w:tcPr>
                <w:p w:rsidR="00353188" w:rsidRPr="00353188" w:rsidRDefault="00353188" w:rsidP="00353188">
                  <w:pPr>
                    <w:shd w:val="clear" w:color="auto" w:fill="FFFFFF"/>
                    <w:rPr>
                      <w:rFonts w:ascii="Calibri" w:eastAsia="Calibri" w:hAnsi="Calibri" w:cs="Arial"/>
                      <w:sz w:val="18"/>
                      <w:szCs w:val="18"/>
                      <w:lang w:eastAsia="en-US"/>
                    </w:rPr>
                  </w:pPr>
                  <w:r w:rsidRPr="00353188">
                    <w:rPr>
                      <w:rFonts w:ascii="Calibri" w:eastAsia="Calibri" w:hAnsi="Calibri" w:cs="Arial"/>
                      <w:sz w:val="18"/>
                      <w:szCs w:val="18"/>
                      <w:lang w:eastAsia="en-US"/>
                    </w:rPr>
                    <w:t>Essaie 1</w:t>
                  </w:r>
                </w:p>
              </w:tc>
              <w:tc>
                <w:tcPr>
                  <w:tcW w:w="1276" w:type="dxa"/>
                </w:tcPr>
                <w:p w:rsidR="00353188" w:rsidRPr="00353188" w:rsidRDefault="00353188" w:rsidP="00353188">
                  <w:pPr>
                    <w:shd w:val="clear" w:color="auto" w:fill="FFFFFF"/>
                    <w:rPr>
                      <w:rFonts w:ascii="Calibri" w:eastAsia="Calibri" w:hAnsi="Calibri" w:cs="Arial"/>
                      <w:sz w:val="18"/>
                      <w:szCs w:val="18"/>
                      <w:lang w:eastAsia="en-US"/>
                    </w:rPr>
                  </w:pPr>
                </w:p>
              </w:tc>
              <w:tc>
                <w:tcPr>
                  <w:tcW w:w="1165" w:type="dxa"/>
                </w:tcPr>
                <w:p w:rsidR="00353188" w:rsidRPr="00353188" w:rsidRDefault="00353188" w:rsidP="00353188">
                  <w:pPr>
                    <w:shd w:val="clear" w:color="auto" w:fill="FFFFFF"/>
                    <w:rPr>
                      <w:rFonts w:ascii="Calibri" w:eastAsia="Calibri" w:hAnsi="Calibri" w:cs="Arial"/>
                      <w:sz w:val="18"/>
                      <w:szCs w:val="18"/>
                      <w:lang w:eastAsia="en-US"/>
                    </w:rPr>
                  </w:pPr>
                </w:p>
              </w:tc>
              <w:tc>
                <w:tcPr>
                  <w:tcW w:w="972" w:type="dxa"/>
                </w:tcPr>
                <w:p w:rsidR="00353188" w:rsidRPr="00353188" w:rsidRDefault="00353188" w:rsidP="00353188">
                  <w:pPr>
                    <w:shd w:val="clear" w:color="auto" w:fill="FFFFFF"/>
                    <w:rPr>
                      <w:rFonts w:ascii="Calibri" w:eastAsia="Calibri" w:hAnsi="Calibri" w:cs="Arial"/>
                      <w:sz w:val="18"/>
                      <w:szCs w:val="18"/>
                      <w:lang w:eastAsia="en-US"/>
                    </w:rPr>
                  </w:pPr>
                </w:p>
              </w:tc>
              <w:tc>
                <w:tcPr>
                  <w:tcW w:w="1090" w:type="dxa"/>
                  <w:shd w:val="clear" w:color="auto" w:fill="auto"/>
                </w:tcPr>
                <w:p w:rsidR="00353188" w:rsidRPr="00353188" w:rsidRDefault="00353188" w:rsidP="00353188">
                  <w:pPr>
                    <w:shd w:val="clear" w:color="auto" w:fill="FFFFFF"/>
                    <w:rPr>
                      <w:rFonts w:ascii="Calibri" w:eastAsia="Calibri" w:hAnsi="Calibri" w:cs="Arial"/>
                      <w:sz w:val="18"/>
                      <w:szCs w:val="18"/>
                      <w:lang w:eastAsia="en-US"/>
                    </w:rPr>
                  </w:pPr>
                </w:p>
              </w:tc>
            </w:tr>
            <w:tr w:rsidR="00353188" w:rsidRPr="00353188" w:rsidTr="00353188">
              <w:tc>
                <w:tcPr>
                  <w:tcW w:w="1134" w:type="dxa"/>
                </w:tcPr>
                <w:p w:rsidR="00353188" w:rsidRPr="00353188" w:rsidRDefault="00353188" w:rsidP="00353188">
                  <w:pPr>
                    <w:shd w:val="clear" w:color="auto" w:fill="FFFFFF"/>
                    <w:rPr>
                      <w:rFonts w:ascii="Calibri" w:eastAsia="Calibri" w:hAnsi="Calibri" w:cs="Arial"/>
                      <w:sz w:val="18"/>
                      <w:szCs w:val="18"/>
                      <w:lang w:eastAsia="en-US"/>
                    </w:rPr>
                  </w:pPr>
                  <w:r w:rsidRPr="00353188">
                    <w:rPr>
                      <w:rFonts w:ascii="Calibri" w:eastAsia="Calibri" w:hAnsi="Calibri" w:cs="Arial"/>
                      <w:sz w:val="18"/>
                      <w:szCs w:val="18"/>
                      <w:lang w:eastAsia="en-US"/>
                    </w:rPr>
                    <w:t>Essaie 2</w:t>
                  </w:r>
                </w:p>
              </w:tc>
              <w:tc>
                <w:tcPr>
                  <w:tcW w:w="1276" w:type="dxa"/>
                </w:tcPr>
                <w:p w:rsidR="00353188" w:rsidRPr="00353188" w:rsidRDefault="00353188" w:rsidP="00353188">
                  <w:pPr>
                    <w:shd w:val="clear" w:color="auto" w:fill="FFFFFF"/>
                    <w:rPr>
                      <w:rFonts w:ascii="Calibri" w:eastAsia="Calibri" w:hAnsi="Calibri" w:cs="Arial"/>
                      <w:sz w:val="18"/>
                      <w:szCs w:val="18"/>
                      <w:lang w:eastAsia="en-US"/>
                    </w:rPr>
                  </w:pPr>
                </w:p>
              </w:tc>
              <w:tc>
                <w:tcPr>
                  <w:tcW w:w="1165" w:type="dxa"/>
                </w:tcPr>
                <w:p w:rsidR="00353188" w:rsidRPr="00353188" w:rsidRDefault="00353188" w:rsidP="00353188">
                  <w:pPr>
                    <w:shd w:val="clear" w:color="auto" w:fill="FFFFFF"/>
                    <w:rPr>
                      <w:rFonts w:ascii="Calibri" w:eastAsia="Calibri" w:hAnsi="Calibri" w:cs="Arial"/>
                      <w:sz w:val="18"/>
                      <w:szCs w:val="18"/>
                      <w:lang w:eastAsia="en-US"/>
                    </w:rPr>
                  </w:pPr>
                </w:p>
              </w:tc>
              <w:tc>
                <w:tcPr>
                  <w:tcW w:w="972" w:type="dxa"/>
                </w:tcPr>
                <w:p w:rsidR="00353188" w:rsidRPr="00353188" w:rsidRDefault="00353188" w:rsidP="00353188">
                  <w:pPr>
                    <w:shd w:val="clear" w:color="auto" w:fill="FFFFFF"/>
                    <w:rPr>
                      <w:rFonts w:ascii="Calibri" w:eastAsia="Calibri" w:hAnsi="Calibri" w:cs="Arial"/>
                      <w:sz w:val="18"/>
                      <w:szCs w:val="18"/>
                      <w:lang w:eastAsia="en-US"/>
                    </w:rPr>
                  </w:pPr>
                </w:p>
              </w:tc>
              <w:tc>
                <w:tcPr>
                  <w:tcW w:w="1090" w:type="dxa"/>
                  <w:shd w:val="clear" w:color="auto" w:fill="auto"/>
                </w:tcPr>
                <w:p w:rsidR="00353188" w:rsidRPr="00353188" w:rsidRDefault="00353188" w:rsidP="00353188">
                  <w:pPr>
                    <w:shd w:val="clear" w:color="auto" w:fill="FFFFFF"/>
                    <w:jc w:val="both"/>
                    <w:rPr>
                      <w:rFonts w:ascii="Calibri" w:eastAsia="Calibri" w:hAnsi="Calibri" w:cs="Arial"/>
                      <w:sz w:val="18"/>
                      <w:szCs w:val="18"/>
                      <w:lang w:eastAsia="en-US"/>
                    </w:rPr>
                  </w:pPr>
                </w:p>
              </w:tc>
            </w:tr>
          </w:tbl>
          <w:p w:rsidR="00353188" w:rsidRDefault="00353188" w:rsidP="00353188">
            <w:pPr>
              <w:rPr>
                <w:sz w:val="18"/>
                <w:szCs w:val="18"/>
              </w:rPr>
            </w:pPr>
          </w:p>
          <w:p w:rsidR="00353188" w:rsidRDefault="00353188" w:rsidP="00353188">
            <w:pPr>
              <w:rPr>
                <w:sz w:val="18"/>
                <w:szCs w:val="18"/>
              </w:rPr>
            </w:pPr>
          </w:p>
          <w:p w:rsidR="00353188" w:rsidRPr="00353188" w:rsidRDefault="00353188" w:rsidP="00353188">
            <w:pPr>
              <w:rPr>
                <w:sz w:val="18"/>
                <w:szCs w:val="18"/>
              </w:rPr>
            </w:pPr>
          </w:p>
          <w:p w:rsidR="00353188" w:rsidRPr="00353188" w:rsidRDefault="00353188" w:rsidP="00353188">
            <w:pPr>
              <w:rPr>
                <w:sz w:val="18"/>
                <w:szCs w:val="18"/>
              </w:rPr>
            </w:pPr>
          </w:p>
          <w:p w:rsidR="00353188" w:rsidRPr="00353188" w:rsidRDefault="00353188" w:rsidP="00353188">
            <w:pPr>
              <w:rPr>
                <w:sz w:val="18"/>
                <w:szCs w:val="18"/>
              </w:rPr>
            </w:pPr>
          </w:p>
          <w:p w:rsidR="00353188" w:rsidRPr="00353188" w:rsidRDefault="00353188" w:rsidP="00353188">
            <w:pPr>
              <w:rPr>
                <w:sz w:val="18"/>
                <w:szCs w:val="18"/>
              </w:rPr>
            </w:pPr>
          </w:p>
          <w:p w:rsidR="00CA20F3" w:rsidRPr="00F4000B" w:rsidRDefault="00353188" w:rsidP="00353188">
            <w:pPr>
              <w:rPr>
                <w:b/>
                <w:bCs/>
                <w:u w:val="single"/>
              </w:rPr>
            </w:pPr>
            <w:r w:rsidRPr="00353188">
              <w:rPr>
                <w:sz w:val="18"/>
                <w:szCs w:val="18"/>
              </w:rPr>
              <w:t>L’enseignant de sa part possède un fiche d’observation qui comprend les critères suivantes :course d’élan, piétinement et technique</w:t>
            </w:r>
          </w:p>
        </w:tc>
        <w:tc>
          <w:tcPr>
            <w:tcW w:w="2835" w:type="dxa"/>
            <w:shd w:val="clear" w:color="auto" w:fill="auto"/>
            <w:vAlign w:val="center"/>
          </w:tcPr>
          <w:p w:rsidR="0032342D" w:rsidRPr="008556FB" w:rsidRDefault="0032342D" w:rsidP="00F165BA">
            <w:pPr>
              <w:jc w:val="center"/>
              <w:rPr>
                <w:b/>
                <w:bCs/>
                <w:sz w:val="20"/>
                <w:szCs w:val="20"/>
              </w:rPr>
            </w:pPr>
          </w:p>
          <w:p w:rsidR="0032342D" w:rsidRPr="008556FB" w:rsidRDefault="0032342D" w:rsidP="0032342D">
            <w:pPr>
              <w:jc w:val="center"/>
              <w:rPr>
                <w:b/>
                <w:bCs/>
              </w:rPr>
            </w:pPr>
          </w:p>
          <w:p w:rsidR="0032342D" w:rsidRPr="008556FB" w:rsidRDefault="0032342D" w:rsidP="0032342D">
            <w:pPr>
              <w:jc w:val="center"/>
              <w:rPr>
                <w:b/>
                <w:bCs/>
              </w:rPr>
            </w:pPr>
          </w:p>
          <w:p w:rsidR="00CA20F3" w:rsidRDefault="001459B6" w:rsidP="00CA20F3">
            <w:r w:rsidRPr="00E87658">
              <w:rPr>
                <w:b/>
                <w:bCs/>
              </w:rPr>
              <w:object w:dxaOrig="7455" w:dyaOrig="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5pt;height:54.5pt" o:ole="">
                  <v:imagedata r:id="rId10" o:title=""/>
                </v:shape>
                <o:OLEObject Type="Embed" ProgID="PBrush" ShapeID="_x0000_i1025" DrawAspect="Content" ObjectID="_1530367803" r:id="rId11"/>
              </w:object>
            </w:r>
          </w:p>
          <w:p w:rsidR="00CA20F3" w:rsidRDefault="00CA20F3" w:rsidP="00CA20F3"/>
          <w:p w:rsidR="00CA20F3" w:rsidRDefault="00CA20F3" w:rsidP="00CA20F3"/>
          <w:p w:rsidR="00CA20F3" w:rsidRDefault="00CA20F3" w:rsidP="00CA20F3"/>
        </w:tc>
        <w:tc>
          <w:tcPr>
            <w:tcW w:w="2252" w:type="dxa"/>
            <w:shd w:val="clear" w:color="auto" w:fill="auto"/>
            <w:vAlign w:val="center"/>
          </w:tcPr>
          <w:p w:rsidR="00353188" w:rsidRPr="00353188" w:rsidRDefault="0032342D" w:rsidP="00353188">
            <w:pPr>
              <w:pStyle w:val="Default"/>
              <w:rPr>
                <w:rFonts w:ascii="Times New Roman" w:eastAsia="Times New Roman" w:hAnsi="Times New Roman" w:cs="Times New Roman"/>
                <w:color w:val="auto"/>
                <w:sz w:val="20"/>
                <w:szCs w:val="20"/>
                <w:lang w:eastAsia="fr-FR"/>
              </w:rPr>
            </w:pPr>
            <w:r w:rsidRPr="0032342D">
              <w:rPr>
                <w:sz w:val="20"/>
                <w:szCs w:val="20"/>
              </w:rPr>
              <w:t>.</w:t>
            </w:r>
            <w:r w:rsidR="00FD1A7C" w:rsidRPr="0032342D">
              <w:rPr>
                <w:sz w:val="20"/>
                <w:szCs w:val="20"/>
              </w:rPr>
              <w:t xml:space="preserve"> </w:t>
            </w:r>
            <w:r w:rsidR="007C5E60" w:rsidRPr="007C5E60">
              <w:rPr>
                <w:b/>
                <w:bCs/>
                <w:sz w:val="20"/>
                <w:szCs w:val="20"/>
              </w:rPr>
              <w:t xml:space="preserve"> </w:t>
            </w:r>
            <w:r w:rsidR="00353188" w:rsidRPr="00E87658">
              <w:rPr>
                <w:b/>
                <w:bCs/>
                <w:sz w:val="20"/>
                <w:szCs w:val="20"/>
              </w:rPr>
              <w:t xml:space="preserve"> </w:t>
            </w:r>
            <w:r w:rsidR="00353188" w:rsidRPr="00353188">
              <w:rPr>
                <w:rFonts w:ascii="Times New Roman" w:eastAsia="Times New Roman" w:hAnsi="Times New Roman" w:cs="Times New Roman"/>
                <w:color w:val="auto"/>
                <w:sz w:val="20"/>
                <w:szCs w:val="20"/>
                <w:lang w:eastAsia="fr-FR"/>
              </w:rPr>
              <w:t>engagement des élèves.</w:t>
            </w:r>
          </w:p>
          <w:p w:rsidR="00353188" w:rsidRDefault="00353188" w:rsidP="00353188">
            <w:pPr>
              <w:pStyle w:val="Default"/>
              <w:rPr>
                <w:rFonts w:ascii="Times New Roman" w:eastAsia="Times New Roman" w:hAnsi="Times New Roman" w:cs="Times New Roman"/>
                <w:color w:val="auto"/>
                <w:sz w:val="20"/>
                <w:szCs w:val="20"/>
                <w:lang w:eastAsia="fr-FR"/>
              </w:rPr>
            </w:pPr>
          </w:p>
          <w:p w:rsidR="00353188" w:rsidRDefault="00353188" w:rsidP="00353188">
            <w:pPr>
              <w:pStyle w:val="Default"/>
              <w:rPr>
                <w:rFonts w:ascii="Times New Roman" w:eastAsia="Times New Roman" w:hAnsi="Times New Roman" w:cs="Times New Roman"/>
                <w:color w:val="auto"/>
                <w:sz w:val="20"/>
                <w:szCs w:val="20"/>
                <w:lang w:eastAsia="fr-FR"/>
              </w:rPr>
            </w:pPr>
          </w:p>
          <w:p w:rsidR="00353188" w:rsidRPr="00353188" w:rsidRDefault="00353188" w:rsidP="00353188">
            <w:pPr>
              <w:pStyle w:val="Default"/>
              <w:rPr>
                <w:rFonts w:ascii="Times New Roman" w:eastAsia="Times New Roman" w:hAnsi="Times New Roman" w:cs="Times New Roman"/>
                <w:color w:val="auto"/>
                <w:sz w:val="20"/>
                <w:szCs w:val="20"/>
                <w:lang w:eastAsia="fr-FR"/>
              </w:rPr>
            </w:pPr>
            <w:r w:rsidRPr="00353188">
              <w:rPr>
                <w:rFonts w:ascii="Times New Roman" w:eastAsia="Times New Roman" w:hAnsi="Times New Roman" w:cs="Times New Roman"/>
                <w:color w:val="auto"/>
                <w:sz w:val="20"/>
                <w:szCs w:val="20"/>
                <w:lang w:eastAsia="fr-FR"/>
              </w:rPr>
              <w:t xml:space="preserve">Evaluer les élèves </w:t>
            </w:r>
          </w:p>
          <w:p w:rsidR="008C26C9" w:rsidRPr="004E1079" w:rsidRDefault="008C26C9" w:rsidP="0032342D">
            <w:pPr>
              <w:pStyle w:val="Default"/>
              <w:rPr>
                <w:sz w:val="20"/>
                <w:szCs w:val="20"/>
              </w:rPr>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900116">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8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D870E6">
            <w:pPr>
              <w:pStyle w:val="Paragraphedeliste"/>
              <w:numPr>
                <w:ilvl w:val="0"/>
                <w:numId w:val="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37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D870E6">
            <w:pPr>
              <w:pStyle w:val="Paragraphedeliste"/>
              <w:numPr>
                <w:ilvl w:val="0"/>
                <w:numId w:val="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C70353"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8C26C9" w:rsidRDefault="008C26C9"/>
    <w:p w:rsidR="008C26C9" w:rsidRDefault="008C26C9"/>
    <w:p w:rsidR="008C26C9" w:rsidRDefault="008C26C9"/>
    <w:p w:rsidR="008C26C9" w:rsidRDefault="008C26C9"/>
    <w:p w:rsidR="008C26C9" w:rsidRDefault="008C26C9"/>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353" w:rsidRDefault="00C70353" w:rsidP="005A526C">
      <w:r>
        <w:separator/>
      </w:r>
    </w:p>
  </w:endnote>
  <w:endnote w:type="continuationSeparator" w:id="0">
    <w:p w:rsidR="00C70353" w:rsidRDefault="00C70353"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omic Sans MS">
    <w:charset w:val="00"/>
    <w:family w:val="script"/>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353" w:rsidRDefault="00C70353" w:rsidP="005A526C">
      <w:r>
        <w:separator/>
      </w:r>
    </w:p>
  </w:footnote>
  <w:footnote w:type="continuationSeparator" w:id="0">
    <w:p w:rsidR="00C70353" w:rsidRDefault="00C70353"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B292EBE"/>
    <w:multiLevelType w:val="hybridMultilevel"/>
    <w:tmpl w:val="EE96B64A"/>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0B2E79"/>
    <w:rsid w:val="001026B3"/>
    <w:rsid w:val="001459B6"/>
    <w:rsid w:val="00176A19"/>
    <w:rsid w:val="0027638E"/>
    <w:rsid w:val="00300D02"/>
    <w:rsid w:val="00317EE4"/>
    <w:rsid w:val="0032342D"/>
    <w:rsid w:val="00353188"/>
    <w:rsid w:val="00353FC6"/>
    <w:rsid w:val="003E633D"/>
    <w:rsid w:val="0042183E"/>
    <w:rsid w:val="0043631C"/>
    <w:rsid w:val="004610EE"/>
    <w:rsid w:val="004635E8"/>
    <w:rsid w:val="00496727"/>
    <w:rsid w:val="004F5A73"/>
    <w:rsid w:val="0051695D"/>
    <w:rsid w:val="00522E8A"/>
    <w:rsid w:val="005A526C"/>
    <w:rsid w:val="005B682E"/>
    <w:rsid w:val="005C0605"/>
    <w:rsid w:val="00652F07"/>
    <w:rsid w:val="006A6C32"/>
    <w:rsid w:val="006B56D5"/>
    <w:rsid w:val="006E4C0B"/>
    <w:rsid w:val="007471EF"/>
    <w:rsid w:val="007C5E60"/>
    <w:rsid w:val="007D499A"/>
    <w:rsid w:val="007D67B2"/>
    <w:rsid w:val="00821307"/>
    <w:rsid w:val="00826CB8"/>
    <w:rsid w:val="00844DBA"/>
    <w:rsid w:val="00855129"/>
    <w:rsid w:val="00895CA0"/>
    <w:rsid w:val="008C26C9"/>
    <w:rsid w:val="008D2714"/>
    <w:rsid w:val="00900116"/>
    <w:rsid w:val="00937FEB"/>
    <w:rsid w:val="009B1607"/>
    <w:rsid w:val="009D1CC8"/>
    <w:rsid w:val="009D6B50"/>
    <w:rsid w:val="00A11521"/>
    <w:rsid w:val="00A221C7"/>
    <w:rsid w:val="00A52248"/>
    <w:rsid w:val="00A859ED"/>
    <w:rsid w:val="00A97C3C"/>
    <w:rsid w:val="00B00F3C"/>
    <w:rsid w:val="00B73FB8"/>
    <w:rsid w:val="00BF3ACC"/>
    <w:rsid w:val="00C43FF1"/>
    <w:rsid w:val="00C70353"/>
    <w:rsid w:val="00C7332A"/>
    <w:rsid w:val="00C863DD"/>
    <w:rsid w:val="00CA20F3"/>
    <w:rsid w:val="00CB02EE"/>
    <w:rsid w:val="00D23EB9"/>
    <w:rsid w:val="00D467F4"/>
    <w:rsid w:val="00D870E6"/>
    <w:rsid w:val="00DB7085"/>
    <w:rsid w:val="00DF0A7F"/>
    <w:rsid w:val="00E02E38"/>
    <w:rsid w:val="00E14A5D"/>
    <w:rsid w:val="00E36C17"/>
    <w:rsid w:val="00E8346B"/>
    <w:rsid w:val="00EA18ED"/>
    <w:rsid w:val="00EA57A5"/>
    <w:rsid w:val="00EC1BB8"/>
    <w:rsid w:val="00F165BA"/>
    <w:rsid w:val="00F21A32"/>
    <w:rsid w:val="00F4000B"/>
    <w:rsid w:val="00F57D8C"/>
    <w:rsid w:val="00F71BFC"/>
    <w:rsid w:val="00FB00D0"/>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F9B097D4-D4A4-48E6-9E71-40EC94DFC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E0CF1-1341-44DA-90B9-ECF546EF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351</Words>
  <Characters>1932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4</cp:revision>
  <dcterms:created xsi:type="dcterms:W3CDTF">2016-07-16T12:27:00Z</dcterms:created>
  <dcterms:modified xsi:type="dcterms:W3CDTF">2016-07-18T16:24:00Z</dcterms:modified>
</cp:coreProperties>
</file>